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typu premium hotel Kraków - single room miejscem do relaksu?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odpocząć w samotności? W takim razie &lt;strong&gt;pokój typu premium hotel Kraków&lt;/strong&gt; to miejsce dla Ciebie! Zobacz,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typu premium hotel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wyjeżdża na długie bądź krótkie wakacje, niezależnie od tego czy w samotności czy z towarzystwem, marzy o kilku rzeczach. Jednym z nich jest odpoczynek od codziennych spraw, a także relaks, którego nie ma się na co dzień. Jeżeli należysz do grona samotnie podróżujących 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pokój typu premium hotel Kraków</w:t>
      </w:r>
      <w:r>
        <w:rPr>
          <w:rFonts w:ascii="calibri" w:hAnsi="calibri" w:eastAsia="calibri" w:cs="calibri"/>
          <w:sz w:val="24"/>
          <w:szCs w:val="24"/>
        </w:rPr>
        <w:t xml:space="preserve"> na pewno spełni Twoje oczekiwania. Zobacz, czym się wyróżnia.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typu premium hotel Kraków - idealny pokój dla singli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typu premium hotel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przede wszystkim luksusowym wnętrzem, a także wyposażeniem, które dostosowane jest do nawet najbardziej wymagających gości. W pokoju znajduje się klimatyzacja, pozwalająca na dowolne ustawienie temperatury, sejf do przechowywania ważnych przedmiotów, najistotniejsze urządzenia RTV, bezprzewodowy Internet, a także zestaw do parzenia kawy czy herbaty, bez konieczności wychodzenia z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widzisz, w pokoju znajduje się wszystko, co jest potrzebne, a także co pozwoli Ci na relaks w komfortowych warunkach. Czy da się odpocząć w tak dużym mieście, jakim jest Kraków? Oczywiście, że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Pokój typu premium hotel Kraków</w:t>
      </w:r>
      <w:r>
        <w:rPr>
          <w:rFonts w:ascii="calibri" w:hAnsi="calibri" w:eastAsia="calibri" w:cs="calibri"/>
          <w:sz w:val="24"/>
          <w:szCs w:val="24"/>
        </w:rPr>
        <w:t xml:space="preserve"> mieści się bardzo blisko centrum miasta. Z hotelu jest bardzo blisko do najważniejszych zabytków miasta, dzięki czemu możesz pokusić się o odwiedzenie różnorodnych atrakcji, czy też wysokiej klasy restauracji. Odwiedź ciekawe miejsca, a następnie zrelaksuj się w ekskluzywnym pokoju hotelowym!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premiu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2025-10-16T10:25:52+02:00</dcterms:created>
  <dcterms:modified xsi:type="dcterms:W3CDTF">2025-10-16T10:25:52+02:00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